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C240E" w14:textId="77777777" w:rsidR="008E5133" w:rsidRDefault="008E5133">
      <w:pPr>
        <w:spacing w:after="0" w:line="276" w:lineRule="auto"/>
        <w:ind w:hanging="360"/>
        <w:jc w:val="both"/>
        <w:rPr>
          <w:rStyle w:val="a-size-large"/>
          <w:rFonts w:ascii="Times New Roman" w:hAnsi="Times New Roman" w:cs="Times New Roman"/>
          <w:sz w:val="20"/>
          <w:szCs w:val="20"/>
        </w:rPr>
      </w:pPr>
    </w:p>
    <w:p w14:paraId="023C240F" w14:textId="77777777" w:rsidR="008E5133" w:rsidRPr="00A23A3B" w:rsidRDefault="008E5133">
      <w:pPr>
        <w:spacing w:after="0" w:line="276" w:lineRule="auto"/>
        <w:ind w:hanging="360"/>
        <w:jc w:val="both"/>
        <w:rPr>
          <w:rStyle w:val="a-size-large"/>
          <w:rFonts w:ascii="Times New Roman" w:hAnsi="Times New Roman" w:cs="Times New Roman"/>
          <w:b/>
          <w:bCs/>
          <w:sz w:val="28"/>
          <w:szCs w:val="28"/>
        </w:rPr>
      </w:pPr>
    </w:p>
    <w:p w14:paraId="023C2410" w14:textId="77777777" w:rsidR="009A10B2" w:rsidRPr="00A23A3B" w:rsidRDefault="009A10B2" w:rsidP="000154A5">
      <w:pPr>
        <w:ind w:left="270"/>
        <w:rPr>
          <w:rFonts w:ascii="Times New Roman" w:hAnsi="Times New Roman" w:cs="Times New Roman"/>
          <w:sz w:val="20"/>
          <w:szCs w:val="20"/>
        </w:rPr>
      </w:pPr>
      <w:r>
        <w:rPr>
          <w:rFonts w:ascii="Times New Roman" w:hAnsi="Times New Roman"/>
          <w:b/>
          <w:bCs/>
          <w:sz w:val="28"/>
          <w:szCs w:val="28"/>
        </w:rPr>
        <w:t>Koop een Fluke-warmtebeeldcamera* en ontvang een GRATIS lens</w:t>
      </w:r>
      <w:r>
        <w:rPr>
          <w:rFonts w:ascii="Times New Roman" w:hAnsi="Times New Roman"/>
          <w:sz w:val="20"/>
          <w:szCs w:val="20"/>
        </w:rPr>
        <w:t xml:space="preserve"> [FLK-LENS/TELE2 Infrarood-telelens-4335350 of FLK-LENS/WIDE2 groothoek-infraroodlens-4335361] </w:t>
      </w:r>
    </w:p>
    <w:p w14:paraId="023C2411" w14:textId="77777777" w:rsidR="008E5133" w:rsidRPr="00A23A3B" w:rsidRDefault="00B90D1B" w:rsidP="009A10B2">
      <w:pPr>
        <w:ind w:left="270"/>
        <w:rPr>
          <w:rFonts w:ascii="Times New Roman" w:hAnsi="Times New Roman" w:cs="Times New Roman"/>
          <w:sz w:val="20"/>
          <w:szCs w:val="20"/>
        </w:rPr>
      </w:pPr>
      <w:r>
        <w:rPr>
          <w:rFonts w:ascii="Times New Roman" w:hAnsi="Times New Roman"/>
          <w:sz w:val="20"/>
          <w:szCs w:val="20"/>
        </w:rPr>
        <w:t>Hoe ontvangt u uw gratis lens van Fluke:</w:t>
      </w:r>
    </w:p>
    <w:p w14:paraId="023C2412" w14:textId="77777777"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De klant koopt tussen 16 december 2020 en 12 februari 2021 een in aanmerking komende Fluke-warmtebeeldcamera. Fluke-warmtebeeldcamera's die in aanmerking komen, zijn:  Fluke Ti300+, Fluke 401Pro, Fluke 480Pro, Fluke TiX501 en Fluke TiX580.</w:t>
      </w:r>
    </w:p>
    <w:p w14:paraId="023C2413" w14:textId="687751B7"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 xml:space="preserve">Aankopen moeten worden gedaan bij een geautoriseerde Fluke-distributeur in het VK, EU, </w:t>
      </w:r>
      <w:r w:rsidR="00A235BD">
        <w:rPr>
          <w:rFonts w:ascii="Times New Roman" w:hAnsi="Times New Roman"/>
          <w:sz w:val="20"/>
          <w:szCs w:val="20"/>
        </w:rPr>
        <w:t xml:space="preserve">Noorwegen, Zwitserland, </w:t>
      </w:r>
      <w:r>
        <w:rPr>
          <w:rFonts w:ascii="Times New Roman" w:hAnsi="Times New Roman"/>
          <w:sz w:val="20"/>
          <w:szCs w:val="20"/>
        </w:rPr>
        <w:t xml:space="preserve">het Midden-Oosten en Afrika (exclusief Rusland, CIS en Turkije). </w:t>
      </w:r>
    </w:p>
    <w:p w14:paraId="023C2414" w14:textId="77777777"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 xml:space="preserve">Een aankoopbewijs in de vorm van een betalingsbewijs of factuur is vereist. </w:t>
      </w:r>
      <w:bookmarkStart w:id="0" w:name="_Hlk29220021"/>
      <w:r>
        <w:rPr>
          <w:rFonts w:ascii="Times New Roman" w:hAnsi="Times New Roman"/>
          <w:sz w:val="20"/>
          <w:szCs w:val="20"/>
        </w:rPr>
        <w:t>Pakbonnen, inkooporders/orderbevestigingen worden niet geaccepteerd als aankoopbewijs.</w:t>
      </w:r>
      <w:bookmarkEnd w:id="0"/>
    </w:p>
    <w:p w14:paraId="023C2415" w14:textId="77777777" w:rsidR="008E5133" w:rsidRPr="00A23A3B" w:rsidRDefault="00B90D1B">
      <w:pPr>
        <w:pStyle w:val="ListParagraph"/>
        <w:numPr>
          <w:ilvl w:val="0"/>
          <w:numId w:val="9"/>
        </w:numPr>
        <w:rPr>
          <w:rFonts w:ascii="Times New Roman" w:eastAsia="Times New Roman" w:hAnsi="Times New Roman" w:cs="Times New Roman"/>
          <w:sz w:val="20"/>
          <w:szCs w:val="20"/>
        </w:rPr>
      </w:pPr>
      <w:r>
        <w:rPr>
          <w:rFonts w:ascii="Times New Roman" w:hAnsi="Times New Roman"/>
          <w:sz w:val="20"/>
          <w:szCs w:val="20"/>
        </w:rPr>
        <w:t>Andere producten dan de producten die in aanmerking komen zijn NIET van toepassing op deze promotie.</w:t>
      </w:r>
    </w:p>
    <w:p w14:paraId="023C2416" w14:textId="77777777"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Bij een online aankoop is bewijs van levering vereist, met vermelding van de transporteur, de leverdatum en de elektronische traceercode.</w:t>
      </w:r>
    </w:p>
    <w:p w14:paraId="3AE79A50" w14:textId="298C69BF" w:rsidR="007E1D84" w:rsidRDefault="00B90D1B" w:rsidP="007E1D84">
      <w:pPr>
        <w:spacing w:after="0" w:line="276" w:lineRule="auto"/>
        <w:ind w:firstLine="630"/>
        <w:jc w:val="both"/>
        <w:rPr>
          <w:rFonts w:ascii="Times New Roman" w:hAnsi="Times New Roman"/>
          <w:sz w:val="20"/>
          <w:szCs w:val="20"/>
        </w:rPr>
      </w:pPr>
      <w:r>
        <w:rPr>
          <w:rFonts w:ascii="Times New Roman" w:hAnsi="Times New Roman"/>
          <w:sz w:val="20"/>
          <w:szCs w:val="20"/>
        </w:rPr>
        <w:t>Haal uw gratis Fluke-lens nu online! Bezoek</w:t>
      </w:r>
      <w:r w:rsidR="007E1D84">
        <w:rPr>
          <w:rFonts w:ascii="Times New Roman" w:hAnsi="Times New Roman"/>
          <w:sz w:val="20"/>
          <w:szCs w:val="20"/>
        </w:rPr>
        <w:t xml:space="preserve">: </w:t>
      </w:r>
      <w:hyperlink r:id="rId11" w:history="1">
        <w:r w:rsidR="007E1D84" w:rsidRPr="002A3696">
          <w:rPr>
            <w:rStyle w:val="Hyperlink"/>
            <w:rFonts w:ascii="Times New Roman" w:hAnsi="Times New Roman"/>
            <w:sz w:val="20"/>
            <w:szCs w:val="20"/>
          </w:rPr>
          <w:t>www.fluke.nl/freelens</w:t>
        </w:r>
      </w:hyperlink>
    </w:p>
    <w:p w14:paraId="023C2418" w14:textId="260F7AD2" w:rsidR="008E5133" w:rsidRPr="00A23A3B" w:rsidRDefault="00B90D1B" w:rsidP="007E1D84">
      <w:pPr>
        <w:spacing w:after="0" w:line="276" w:lineRule="auto"/>
        <w:ind w:firstLine="630"/>
        <w:jc w:val="both"/>
        <w:rPr>
          <w:rFonts w:ascii="Times New Roman" w:hAnsi="Times New Roman" w:cs="Times New Roman"/>
          <w:sz w:val="20"/>
          <w:szCs w:val="20"/>
        </w:rPr>
      </w:pPr>
      <w:r>
        <w:rPr>
          <w:rFonts w:ascii="Times New Roman" w:hAnsi="Times New Roman"/>
          <w:sz w:val="20"/>
          <w:szCs w:val="20"/>
        </w:rPr>
        <w:t>Ontvang en geniet van uw nieuwe Fluke-lens!</w:t>
      </w:r>
    </w:p>
    <w:p w14:paraId="023C2419" w14:textId="56F92941" w:rsidR="008E5133" w:rsidRDefault="00B90D1B">
      <w:pPr>
        <w:ind w:left="270"/>
        <w:rPr>
          <w:rFonts w:ascii="Times New Roman" w:hAnsi="Times New Roman"/>
          <w:sz w:val="20"/>
          <w:szCs w:val="20"/>
        </w:rPr>
      </w:pPr>
      <w:r>
        <w:rPr>
          <w:rFonts w:ascii="Times New Roman" w:hAnsi="Times New Roman"/>
          <w:sz w:val="20"/>
          <w:szCs w:val="20"/>
        </w:rPr>
        <w:t>*Aanvullende voorwaarden zijn van toepassing. Door deel te nemen aan deze actie, gaat u akkoord met de voorwaarden.  Raadpleeg de voorwaarden op</w:t>
      </w:r>
      <w:r w:rsidR="007E1D84">
        <w:rPr>
          <w:rFonts w:ascii="Times New Roman" w:hAnsi="Times New Roman"/>
          <w:sz w:val="20"/>
          <w:szCs w:val="20"/>
        </w:rPr>
        <w:t xml:space="preserve"> </w:t>
      </w:r>
      <w:hyperlink r:id="rId12" w:history="1">
        <w:r w:rsidR="007E1D84" w:rsidRPr="002A3696">
          <w:rPr>
            <w:rStyle w:val="Hyperlink"/>
            <w:rFonts w:ascii="Times New Roman" w:hAnsi="Times New Roman"/>
            <w:sz w:val="20"/>
            <w:szCs w:val="20"/>
          </w:rPr>
          <w:t>www.fluke.nl.freelens</w:t>
        </w:r>
      </w:hyperlink>
    </w:p>
    <w:p w14:paraId="023C241A" w14:textId="77777777" w:rsidR="008E5133" w:rsidRPr="004C73F4" w:rsidRDefault="008E5133">
      <w:pPr>
        <w:spacing w:after="0" w:line="276" w:lineRule="auto"/>
        <w:ind w:hanging="360"/>
        <w:jc w:val="both"/>
        <w:rPr>
          <w:rStyle w:val="a-size-large"/>
          <w:rFonts w:ascii="Times New Roman" w:hAnsi="Times New Roman" w:cs="Times New Roman"/>
          <w:sz w:val="20"/>
          <w:szCs w:val="20"/>
        </w:rPr>
      </w:pPr>
    </w:p>
    <w:p w14:paraId="023C241B" w14:textId="77777777" w:rsidR="008E5133" w:rsidRPr="004C73F4" w:rsidRDefault="008E5133">
      <w:pPr>
        <w:spacing w:after="0" w:line="276" w:lineRule="auto"/>
        <w:ind w:hanging="360"/>
        <w:jc w:val="both"/>
        <w:rPr>
          <w:rStyle w:val="a-size-large"/>
          <w:rFonts w:ascii="Times New Roman" w:hAnsi="Times New Roman" w:cs="Times New Roman"/>
          <w:sz w:val="20"/>
          <w:szCs w:val="20"/>
        </w:rPr>
      </w:pPr>
    </w:p>
    <w:p w14:paraId="023C241C" w14:textId="77777777" w:rsidR="008E5133" w:rsidRPr="004C73F4" w:rsidRDefault="00B90D1B">
      <w:pPr>
        <w:spacing w:after="0" w:line="276" w:lineRule="auto"/>
        <w:ind w:left="720" w:hanging="360"/>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Voorwaarden</w:t>
      </w:r>
    </w:p>
    <w:p w14:paraId="023C241D" w14:textId="77777777" w:rsidR="008E5133" w:rsidRPr="004C73F4" w:rsidRDefault="008E5133">
      <w:pPr>
        <w:spacing w:after="0" w:line="276" w:lineRule="auto"/>
        <w:ind w:left="720" w:hanging="360"/>
        <w:jc w:val="center"/>
        <w:rPr>
          <w:rStyle w:val="a-size-large"/>
          <w:rFonts w:ascii="Times New Roman" w:hAnsi="Times New Roman" w:cs="Times New Roman"/>
          <w:sz w:val="20"/>
          <w:szCs w:val="20"/>
        </w:rPr>
      </w:pPr>
    </w:p>
    <w:p w14:paraId="023C241E"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Omschrijving van de actie</w:t>
      </w:r>
      <w:r>
        <w:rPr>
          <w:rFonts w:ascii="Times New Roman" w:hAnsi="Times New Roman"/>
          <w:sz w:val="20"/>
          <w:szCs w:val="20"/>
        </w:rPr>
        <w:t>:</w:t>
      </w:r>
    </w:p>
    <w:p w14:paraId="023C241F" w14:textId="77777777" w:rsidR="008E5133" w:rsidRPr="004C73F4" w:rsidRDefault="008E5133">
      <w:pPr>
        <w:pStyle w:val="ListParagraph"/>
        <w:spacing w:after="0" w:line="276" w:lineRule="auto"/>
        <w:ind w:left="0"/>
        <w:jc w:val="both"/>
        <w:rPr>
          <w:rFonts w:ascii="Times New Roman" w:hAnsi="Times New Roman" w:cs="Times New Roman"/>
          <w:b/>
          <w:sz w:val="20"/>
          <w:szCs w:val="20"/>
          <w:u w:val="single"/>
        </w:rPr>
      </w:pPr>
    </w:p>
    <w:p w14:paraId="023C2420"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Als onderdeel van deze actie (de '</w:t>
      </w:r>
      <w:r>
        <w:rPr>
          <w:rFonts w:ascii="Times New Roman" w:hAnsi="Times New Roman"/>
          <w:sz w:val="20"/>
          <w:szCs w:val="20"/>
          <w:u w:val="single"/>
        </w:rPr>
        <w:t>Actie</w:t>
      </w:r>
      <w:r>
        <w:rPr>
          <w:rFonts w:ascii="Times New Roman" w:hAnsi="Times New Roman"/>
          <w:sz w:val="20"/>
          <w:szCs w:val="20"/>
        </w:rPr>
        <w:t>'), komen tijdens de actieperiode (gedefinieerd in sectie 3 hieronder), in aanmerking komende klanten die aan alle vereisten voldoen die zijn uiteengezet in deze voorwaarden van de actie in aanmerking om een Fluke-lens te ontvangen, zoals hieronder verder beschreven. In het kader van de actie, komen in aanmerking komende klanten van Fluke Europe B.V. of aan haar gelieerde rechtspersonen in Nederland ('</w:t>
      </w:r>
      <w:r>
        <w:rPr>
          <w:rFonts w:ascii="Times New Roman" w:hAnsi="Times New Roman"/>
          <w:sz w:val="20"/>
          <w:szCs w:val="20"/>
          <w:u w:val="single"/>
        </w:rPr>
        <w:t>Sponsor</w:t>
      </w:r>
      <w:r>
        <w:rPr>
          <w:rFonts w:ascii="Times New Roman" w:hAnsi="Times New Roman"/>
          <w:sz w:val="20"/>
          <w:szCs w:val="20"/>
        </w:rPr>
        <w:t xml:space="preserve">'), die in elk geval handelen onder het merk Fluke IG, Fluke Calibration of Fluke Networks, in aanmerking voor het ontvangen van een Fluke-lens naar keuze uit: (i) </w:t>
      </w:r>
      <w:r>
        <w:t>FLK-LENS/TELE2 Infrarood-telelens -4335350 of FLK-LENS/WIDE2 groothoek infraroodlens-4335361</w:t>
      </w:r>
      <w:r>
        <w:rPr>
          <w:rFonts w:ascii="Times New Roman" w:hAnsi="Times New Roman"/>
          <w:sz w:val="20"/>
          <w:szCs w:val="20"/>
        </w:rPr>
        <w:t xml:space="preserve"> (''</w:t>
      </w:r>
      <w:r>
        <w:rPr>
          <w:rFonts w:ascii="Times New Roman" w:hAnsi="Times New Roman"/>
          <w:sz w:val="20"/>
          <w:szCs w:val="20"/>
          <w:u w:val="single"/>
        </w:rPr>
        <w:t>geschenk</w:t>
      </w:r>
      <w:r>
        <w:rPr>
          <w:rFonts w:ascii="Times New Roman" w:hAnsi="Times New Roman"/>
          <w:sz w:val="20"/>
          <w:szCs w:val="20"/>
        </w:rPr>
        <w:t>), bij de aankoop van een van de in aanmerking komende Fluke-producten zoals hieronder aangegeven:</w:t>
      </w:r>
    </w:p>
    <w:p w14:paraId="023C2421"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023C2422" w14:textId="77777777" w:rsidR="008E5133" w:rsidRPr="004C73F4" w:rsidRDefault="00B90D1B">
      <w:pPr>
        <w:pStyle w:val="ListParagraph"/>
        <w:spacing w:after="0" w:line="276" w:lineRule="auto"/>
        <w:ind w:left="567"/>
        <w:jc w:val="both"/>
        <w:rPr>
          <w:rFonts w:ascii="Times New Roman" w:hAnsi="Times New Roman" w:cs="Times New Roman"/>
          <w:sz w:val="20"/>
          <w:szCs w:val="20"/>
        </w:rPr>
      </w:pPr>
      <w:r>
        <w:rPr>
          <w:rFonts w:ascii="Times New Roman" w:hAnsi="Times New Roman"/>
          <w:iCs/>
          <w:sz w:val="20"/>
          <w:szCs w:val="20"/>
        </w:rPr>
        <w:t>'Fluke-producten' betekent elk van de volgende Fluk</w:t>
      </w:r>
      <w:r>
        <w:rPr>
          <w:rFonts w:ascii="Times New Roman" w:hAnsi="Times New Roman"/>
          <w:sz w:val="20"/>
          <w:szCs w:val="20"/>
        </w:rPr>
        <w:t xml:space="preserve">e-product(en), zoals hieronder vermeldt: </w:t>
      </w:r>
    </w:p>
    <w:p w14:paraId="023C2423" w14:textId="77777777" w:rsidR="008E5133" w:rsidRPr="004C73F4" w:rsidRDefault="008E5133">
      <w:pPr>
        <w:pStyle w:val="ListParagraph"/>
        <w:spacing w:after="0" w:line="276" w:lineRule="auto"/>
        <w:ind w:left="567"/>
        <w:jc w:val="both"/>
        <w:rPr>
          <w:rFonts w:ascii="Times New Roman" w:hAnsi="Times New Roman" w:cs="Times New Roman"/>
          <w:sz w:val="20"/>
          <w:szCs w:val="20"/>
        </w:rPr>
      </w:pPr>
    </w:p>
    <w:tbl>
      <w:tblPr>
        <w:tblW w:w="8792" w:type="dxa"/>
        <w:tblInd w:w="562" w:type="dxa"/>
        <w:tblLook w:val="04A0" w:firstRow="1" w:lastRow="0" w:firstColumn="1" w:lastColumn="0" w:noHBand="0" w:noVBand="1"/>
      </w:tblPr>
      <w:tblGrid>
        <w:gridCol w:w="2223"/>
        <w:gridCol w:w="4950"/>
        <w:gridCol w:w="1638"/>
      </w:tblGrid>
      <w:tr w:rsidR="008E5133" w:rsidRPr="004C73F4" w14:paraId="023C2427" w14:textId="77777777" w:rsidTr="004C73F4">
        <w:trPr>
          <w:cantSplit/>
          <w:trHeight w:val="437"/>
        </w:trPr>
        <w:tc>
          <w:tcPr>
            <w:tcW w:w="222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23C2424" w14:textId="77777777" w:rsidR="008E5133" w:rsidRPr="004C73F4" w:rsidRDefault="00B90D1B">
            <w:pPr>
              <w:spacing w:after="0" w:line="276" w:lineRule="auto"/>
              <w:jc w:val="center"/>
              <w:rPr>
                <w:rFonts w:ascii="Times New Roman" w:eastAsia="Times New Roman" w:hAnsi="Times New Roman" w:cs="Times New Roman"/>
                <w:b/>
                <w:bCs/>
                <w:sz w:val="20"/>
                <w:szCs w:val="20"/>
              </w:rPr>
            </w:pPr>
            <w:r>
              <w:rPr>
                <w:rFonts w:ascii="Times New Roman" w:hAnsi="Times New Roman"/>
                <w:b/>
                <w:bCs/>
                <w:sz w:val="20"/>
                <w:szCs w:val="20"/>
              </w:rPr>
              <w:t>Model</w:t>
            </w:r>
          </w:p>
        </w:tc>
        <w:tc>
          <w:tcPr>
            <w:tcW w:w="4950" w:type="dxa"/>
            <w:tcBorders>
              <w:top w:val="single" w:sz="4" w:space="0" w:color="auto"/>
              <w:left w:val="nil"/>
              <w:bottom w:val="single" w:sz="4" w:space="0" w:color="auto"/>
              <w:right w:val="single" w:sz="4" w:space="0" w:color="auto"/>
            </w:tcBorders>
            <w:shd w:val="clear" w:color="auto" w:fill="FFCC00"/>
            <w:vAlign w:val="center"/>
            <w:hideMark/>
          </w:tcPr>
          <w:p w14:paraId="023C2425" w14:textId="77777777" w:rsidR="008E5133" w:rsidRPr="004C73F4" w:rsidRDefault="00B90D1B">
            <w:pPr>
              <w:spacing w:after="0" w:line="276" w:lineRule="auto"/>
              <w:jc w:val="center"/>
              <w:rPr>
                <w:rFonts w:ascii="Times New Roman" w:eastAsia="Times New Roman" w:hAnsi="Times New Roman" w:cs="Times New Roman"/>
                <w:b/>
                <w:bCs/>
                <w:sz w:val="20"/>
                <w:szCs w:val="20"/>
              </w:rPr>
            </w:pPr>
            <w:r>
              <w:rPr>
                <w:rFonts w:ascii="Times New Roman" w:hAnsi="Times New Roman"/>
                <w:b/>
                <w:bCs/>
                <w:sz w:val="20"/>
                <w:szCs w:val="20"/>
              </w:rPr>
              <w:t>Omschrijving</w:t>
            </w:r>
          </w:p>
        </w:tc>
        <w:tc>
          <w:tcPr>
            <w:tcW w:w="1619" w:type="dxa"/>
            <w:tcBorders>
              <w:top w:val="single" w:sz="4" w:space="0" w:color="auto"/>
              <w:left w:val="nil"/>
              <w:bottom w:val="single" w:sz="4" w:space="0" w:color="auto"/>
              <w:right w:val="single" w:sz="4" w:space="0" w:color="auto"/>
            </w:tcBorders>
            <w:shd w:val="clear" w:color="auto" w:fill="FFCC00"/>
            <w:vAlign w:val="center"/>
            <w:hideMark/>
          </w:tcPr>
          <w:p w14:paraId="023C2426" w14:textId="77777777" w:rsidR="008E5133" w:rsidRPr="004C73F4" w:rsidRDefault="00B90D1B">
            <w:pPr>
              <w:spacing w:after="0" w:line="276" w:lineRule="auto"/>
              <w:rPr>
                <w:rFonts w:ascii="Times New Roman" w:eastAsia="Times New Roman" w:hAnsi="Times New Roman" w:cs="Times New Roman"/>
                <w:b/>
                <w:bCs/>
                <w:sz w:val="20"/>
                <w:szCs w:val="20"/>
              </w:rPr>
            </w:pPr>
            <w:r>
              <w:rPr>
                <w:rFonts w:ascii="Times New Roman" w:hAnsi="Times New Roman"/>
                <w:b/>
                <w:bCs/>
                <w:sz w:val="20"/>
                <w:szCs w:val="20"/>
              </w:rPr>
              <w:t>Productnummer</w:t>
            </w:r>
          </w:p>
        </w:tc>
      </w:tr>
      <w:tr w:rsidR="00AE2CA6" w:rsidRPr="004C73F4" w14:paraId="023C242B"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23C2428"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FLK-TI300-PRO 60HZ</w:t>
            </w:r>
          </w:p>
        </w:tc>
        <w:tc>
          <w:tcPr>
            <w:tcW w:w="4950" w:type="dxa"/>
            <w:tcBorders>
              <w:top w:val="nil"/>
              <w:left w:val="nil"/>
              <w:bottom w:val="single" w:sz="4" w:space="0" w:color="auto"/>
              <w:right w:val="single" w:sz="4" w:space="0" w:color="auto"/>
            </w:tcBorders>
            <w:shd w:val="clear" w:color="auto" w:fill="auto"/>
            <w:noWrap/>
          </w:tcPr>
          <w:p w14:paraId="023C2429"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Fluke TiX300 Warmtebeeldcamera 60 Hz</w:t>
            </w:r>
          </w:p>
        </w:tc>
        <w:tc>
          <w:tcPr>
            <w:tcW w:w="1619" w:type="dxa"/>
            <w:tcBorders>
              <w:top w:val="nil"/>
              <w:left w:val="nil"/>
              <w:bottom w:val="single" w:sz="4" w:space="0" w:color="auto"/>
              <w:right w:val="single" w:sz="4" w:space="0" w:color="auto"/>
            </w:tcBorders>
            <w:shd w:val="clear" w:color="auto" w:fill="auto"/>
            <w:noWrap/>
          </w:tcPr>
          <w:p w14:paraId="023C242A"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5127961</w:t>
            </w:r>
          </w:p>
        </w:tc>
      </w:tr>
      <w:tr w:rsidR="00AE2CA6" w:rsidRPr="004C73F4" w14:paraId="023C242F"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23C242C"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FLK-TI300+ 9HZ</w:t>
            </w:r>
          </w:p>
        </w:tc>
        <w:tc>
          <w:tcPr>
            <w:tcW w:w="4950" w:type="dxa"/>
            <w:tcBorders>
              <w:top w:val="nil"/>
              <w:left w:val="nil"/>
              <w:bottom w:val="single" w:sz="4" w:space="0" w:color="auto"/>
              <w:right w:val="single" w:sz="4" w:space="0" w:color="auto"/>
            </w:tcBorders>
            <w:shd w:val="clear" w:color="auto" w:fill="auto"/>
            <w:noWrap/>
          </w:tcPr>
          <w:p w14:paraId="023C242D"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Fluke TiX300 Warmtebeeldcamera 9 Hz</w:t>
            </w:r>
          </w:p>
        </w:tc>
        <w:tc>
          <w:tcPr>
            <w:tcW w:w="1619" w:type="dxa"/>
            <w:tcBorders>
              <w:top w:val="nil"/>
              <w:left w:val="nil"/>
              <w:bottom w:val="single" w:sz="4" w:space="0" w:color="auto"/>
              <w:right w:val="single" w:sz="4" w:space="0" w:color="auto"/>
            </w:tcBorders>
            <w:shd w:val="clear" w:color="auto" w:fill="auto"/>
            <w:noWrap/>
          </w:tcPr>
          <w:p w14:paraId="023C242E"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5127977</w:t>
            </w:r>
          </w:p>
        </w:tc>
      </w:tr>
      <w:tr w:rsidR="00AE2CA6" w:rsidRPr="004C73F4" w14:paraId="023C2433"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23C2430"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FLK-TI401-PRO 60 HZ</w:t>
            </w:r>
          </w:p>
        </w:tc>
        <w:tc>
          <w:tcPr>
            <w:tcW w:w="4950" w:type="dxa"/>
            <w:tcBorders>
              <w:top w:val="nil"/>
              <w:left w:val="nil"/>
              <w:bottom w:val="single" w:sz="4" w:space="0" w:color="auto"/>
              <w:right w:val="single" w:sz="4" w:space="0" w:color="auto"/>
            </w:tcBorders>
            <w:shd w:val="clear" w:color="auto" w:fill="auto"/>
            <w:noWrap/>
          </w:tcPr>
          <w:p w14:paraId="023C2431" w14:textId="77777777" w:rsidR="00AE2CA6" w:rsidRPr="007E1D84" w:rsidRDefault="00AE2CA6" w:rsidP="00AE2CA6">
            <w:pPr>
              <w:spacing w:after="0" w:line="276" w:lineRule="auto"/>
              <w:rPr>
                <w:rFonts w:ascii="Times New Roman" w:eastAsia="Times New Roman" w:hAnsi="Times New Roman" w:cs="Times New Roman"/>
                <w:sz w:val="20"/>
                <w:szCs w:val="20"/>
                <w:lang w:val="en-US"/>
              </w:rPr>
            </w:pPr>
            <w:r w:rsidRPr="007E1D84">
              <w:rPr>
                <w:rFonts w:ascii="Times New Roman" w:hAnsi="Times New Roman"/>
                <w:sz w:val="20"/>
                <w:szCs w:val="20"/>
                <w:lang w:val="en-US"/>
              </w:rPr>
              <w:t>Fluke Ti401 PRO warmtebeeldcamera; 640x480; 60HZ</w:t>
            </w:r>
          </w:p>
        </w:tc>
        <w:tc>
          <w:tcPr>
            <w:tcW w:w="1619" w:type="dxa"/>
            <w:tcBorders>
              <w:top w:val="nil"/>
              <w:left w:val="nil"/>
              <w:bottom w:val="single" w:sz="4" w:space="0" w:color="auto"/>
              <w:right w:val="single" w:sz="4" w:space="0" w:color="auto"/>
            </w:tcBorders>
            <w:shd w:val="clear" w:color="auto" w:fill="auto"/>
            <w:noWrap/>
          </w:tcPr>
          <w:p w14:paraId="023C2432"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5085041</w:t>
            </w:r>
          </w:p>
        </w:tc>
      </w:tr>
      <w:tr w:rsidR="00AE2CA6" w:rsidRPr="004C73F4" w14:paraId="023C2437"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23C2434"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FLK-TI401-PRO 9 HZ</w:t>
            </w:r>
          </w:p>
        </w:tc>
        <w:tc>
          <w:tcPr>
            <w:tcW w:w="4950" w:type="dxa"/>
            <w:tcBorders>
              <w:top w:val="nil"/>
              <w:left w:val="nil"/>
              <w:bottom w:val="single" w:sz="4" w:space="0" w:color="auto"/>
              <w:right w:val="single" w:sz="4" w:space="0" w:color="auto"/>
            </w:tcBorders>
            <w:shd w:val="clear" w:color="auto" w:fill="auto"/>
            <w:noWrap/>
          </w:tcPr>
          <w:p w14:paraId="023C2435" w14:textId="77777777" w:rsidR="00AE2CA6" w:rsidRPr="007E1D84" w:rsidRDefault="00AE2CA6" w:rsidP="00AE2CA6">
            <w:pPr>
              <w:spacing w:after="0" w:line="276" w:lineRule="auto"/>
              <w:rPr>
                <w:rFonts w:ascii="Times New Roman" w:eastAsia="Times New Roman" w:hAnsi="Times New Roman" w:cs="Times New Roman"/>
                <w:sz w:val="20"/>
                <w:szCs w:val="20"/>
                <w:lang w:val="en-US"/>
              </w:rPr>
            </w:pPr>
            <w:r w:rsidRPr="007E1D84">
              <w:rPr>
                <w:rFonts w:ascii="Times New Roman" w:hAnsi="Times New Roman"/>
                <w:sz w:val="20"/>
                <w:szCs w:val="20"/>
                <w:lang w:val="en-US"/>
              </w:rPr>
              <w:t>Fluke Ti401 PRO warmtebeeldcamera; 640x480; 9HZ</w:t>
            </w:r>
          </w:p>
        </w:tc>
        <w:tc>
          <w:tcPr>
            <w:tcW w:w="1619" w:type="dxa"/>
            <w:tcBorders>
              <w:top w:val="nil"/>
              <w:left w:val="nil"/>
              <w:bottom w:val="single" w:sz="4" w:space="0" w:color="auto"/>
              <w:right w:val="single" w:sz="4" w:space="0" w:color="auto"/>
            </w:tcBorders>
            <w:shd w:val="clear" w:color="auto" w:fill="auto"/>
            <w:noWrap/>
          </w:tcPr>
          <w:p w14:paraId="023C2436"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5085052</w:t>
            </w:r>
          </w:p>
        </w:tc>
      </w:tr>
      <w:tr w:rsidR="00AE2CA6" w:rsidRPr="004C73F4" w14:paraId="023C243B"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23C2438"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FLK-TI480-PRO 60 HZ</w:t>
            </w:r>
          </w:p>
        </w:tc>
        <w:tc>
          <w:tcPr>
            <w:tcW w:w="4950" w:type="dxa"/>
            <w:tcBorders>
              <w:top w:val="nil"/>
              <w:left w:val="nil"/>
              <w:bottom w:val="single" w:sz="4" w:space="0" w:color="auto"/>
              <w:right w:val="single" w:sz="4" w:space="0" w:color="auto"/>
            </w:tcBorders>
            <w:shd w:val="clear" w:color="auto" w:fill="auto"/>
            <w:noWrap/>
          </w:tcPr>
          <w:p w14:paraId="023C2439" w14:textId="77777777" w:rsidR="00AE2CA6" w:rsidRPr="007E1D84" w:rsidRDefault="00AE2CA6" w:rsidP="00AE2CA6">
            <w:pPr>
              <w:spacing w:after="0" w:line="276" w:lineRule="auto"/>
              <w:rPr>
                <w:rFonts w:ascii="Times New Roman" w:eastAsia="Times New Roman" w:hAnsi="Times New Roman" w:cs="Times New Roman"/>
                <w:sz w:val="20"/>
                <w:szCs w:val="20"/>
                <w:lang w:val="en-US"/>
              </w:rPr>
            </w:pPr>
            <w:r w:rsidRPr="007E1D84">
              <w:rPr>
                <w:rFonts w:ascii="Times New Roman" w:hAnsi="Times New Roman"/>
                <w:sz w:val="20"/>
                <w:szCs w:val="20"/>
                <w:lang w:val="en-US"/>
              </w:rPr>
              <w:t>Fluke Ti480 PRO Infraroodcamera; 320x240 60HZ</w:t>
            </w:r>
          </w:p>
        </w:tc>
        <w:tc>
          <w:tcPr>
            <w:tcW w:w="1619" w:type="dxa"/>
            <w:tcBorders>
              <w:top w:val="nil"/>
              <w:left w:val="nil"/>
              <w:bottom w:val="single" w:sz="4" w:space="0" w:color="auto"/>
              <w:right w:val="single" w:sz="4" w:space="0" w:color="auto"/>
            </w:tcBorders>
            <w:shd w:val="clear" w:color="auto" w:fill="auto"/>
            <w:noWrap/>
          </w:tcPr>
          <w:p w14:paraId="023C243A"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4947326</w:t>
            </w:r>
          </w:p>
        </w:tc>
      </w:tr>
      <w:tr w:rsidR="00AE2CA6" w:rsidRPr="004C73F4" w14:paraId="023C243F"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23C243C"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FLK-TI480-PRO 9 HZ</w:t>
            </w:r>
          </w:p>
        </w:tc>
        <w:tc>
          <w:tcPr>
            <w:tcW w:w="4950" w:type="dxa"/>
            <w:tcBorders>
              <w:top w:val="nil"/>
              <w:left w:val="nil"/>
              <w:bottom w:val="single" w:sz="4" w:space="0" w:color="auto"/>
              <w:right w:val="single" w:sz="4" w:space="0" w:color="auto"/>
            </w:tcBorders>
            <w:shd w:val="clear" w:color="auto" w:fill="auto"/>
            <w:noWrap/>
          </w:tcPr>
          <w:p w14:paraId="023C243D" w14:textId="77777777" w:rsidR="00AE2CA6" w:rsidRPr="007E1D84" w:rsidRDefault="000154A5" w:rsidP="00AE2CA6">
            <w:pPr>
              <w:spacing w:after="0" w:line="276" w:lineRule="auto"/>
              <w:rPr>
                <w:rFonts w:ascii="Times New Roman" w:eastAsia="Times New Roman" w:hAnsi="Times New Roman" w:cs="Times New Roman"/>
                <w:sz w:val="20"/>
                <w:szCs w:val="20"/>
                <w:lang w:val="en-US"/>
              </w:rPr>
            </w:pPr>
            <w:r w:rsidRPr="007E1D84">
              <w:rPr>
                <w:rFonts w:ascii="Times New Roman" w:hAnsi="Times New Roman"/>
                <w:sz w:val="20"/>
                <w:szCs w:val="20"/>
                <w:lang w:val="en-US"/>
              </w:rPr>
              <w:t>Fluke Ti480 PRO Infraroodcamera; 320x240; 9HZ</w:t>
            </w:r>
          </w:p>
        </w:tc>
        <w:tc>
          <w:tcPr>
            <w:tcW w:w="1619" w:type="dxa"/>
            <w:tcBorders>
              <w:top w:val="nil"/>
              <w:left w:val="nil"/>
              <w:bottom w:val="single" w:sz="4" w:space="0" w:color="auto"/>
              <w:right w:val="single" w:sz="4" w:space="0" w:color="auto"/>
            </w:tcBorders>
            <w:shd w:val="clear" w:color="auto" w:fill="auto"/>
            <w:noWrap/>
          </w:tcPr>
          <w:p w14:paraId="023C243E"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4947332</w:t>
            </w:r>
          </w:p>
        </w:tc>
      </w:tr>
      <w:tr w:rsidR="00AE2CA6" w:rsidRPr="004C73F4" w14:paraId="023C2443"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23C2440"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FLK-TIX501 60 HZ</w:t>
            </w:r>
          </w:p>
        </w:tc>
        <w:tc>
          <w:tcPr>
            <w:tcW w:w="4950" w:type="dxa"/>
            <w:tcBorders>
              <w:top w:val="nil"/>
              <w:left w:val="nil"/>
              <w:bottom w:val="single" w:sz="4" w:space="0" w:color="auto"/>
              <w:right w:val="single" w:sz="4" w:space="0" w:color="auto"/>
            </w:tcBorders>
            <w:shd w:val="clear" w:color="auto" w:fill="auto"/>
            <w:noWrap/>
          </w:tcPr>
          <w:p w14:paraId="023C2441"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Fluke TiX501 Warmtebeeldcamera; 640x480; 60HZ</w:t>
            </w:r>
          </w:p>
        </w:tc>
        <w:tc>
          <w:tcPr>
            <w:tcW w:w="1619" w:type="dxa"/>
            <w:tcBorders>
              <w:top w:val="nil"/>
              <w:left w:val="nil"/>
              <w:bottom w:val="single" w:sz="4" w:space="0" w:color="auto"/>
              <w:right w:val="single" w:sz="4" w:space="0" w:color="auto"/>
            </w:tcBorders>
            <w:shd w:val="clear" w:color="auto" w:fill="auto"/>
            <w:noWrap/>
          </w:tcPr>
          <w:p w14:paraId="023C2442"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5085119</w:t>
            </w:r>
          </w:p>
        </w:tc>
      </w:tr>
      <w:tr w:rsidR="00AE2CA6" w:rsidRPr="004C73F4" w14:paraId="023C2447"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23C2444"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lastRenderedPageBreak/>
              <w:t>FLK-TIX501 9 HZ</w:t>
            </w:r>
          </w:p>
        </w:tc>
        <w:tc>
          <w:tcPr>
            <w:tcW w:w="4950" w:type="dxa"/>
            <w:tcBorders>
              <w:top w:val="nil"/>
              <w:left w:val="nil"/>
              <w:bottom w:val="single" w:sz="4" w:space="0" w:color="auto"/>
              <w:right w:val="single" w:sz="4" w:space="0" w:color="auto"/>
            </w:tcBorders>
            <w:shd w:val="clear" w:color="auto" w:fill="auto"/>
            <w:noWrap/>
          </w:tcPr>
          <w:p w14:paraId="023C2445"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Fluke TiX501 Warmtebeeldcamera; 640x480; 9HZ</w:t>
            </w:r>
          </w:p>
        </w:tc>
        <w:tc>
          <w:tcPr>
            <w:tcW w:w="1619" w:type="dxa"/>
            <w:tcBorders>
              <w:top w:val="nil"/>
              <w:left w:val="nil"/>
              <w:bottom w:val="single" w:sz="4" w:space="0" w:color="auto"/>
              <w:right w:val="single" w:sz="4" w:space="0" w:color="auto"/>
            </w:tcBorders>
            <w:shd w:val="clear" w:color="auto" w:fill="auto"/>
            <w:noWrap/>
          </w:tcPr>
          <w:p w14:paraId="023C2446"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5085128</w:t>
            </w:r>
          </w:p>
        </w:tc>
      </w:tr>
      <w:tr w:rsidR="00AE2CA6" w:rsidRPr="004C73F4" w14:paraId="023C244B"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23C2448"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FLK-TIX580 60 HZ</w:t>
            </w:r>
          </w:p>
        </w:tc>
        <w:tc>
          <w:tcPr>
            <w:tcW w:w="4950" w:type="dxa"/>
            <w:tcBorders>
              <w:top w:val="nil"/>
              <w:left w:val="nil"/>
              <w:bottom w:val="single" w:sz="4" w:space="0" w:color="auto"/>
              <w:right w:val="single" w:sz="4" w:space="0" w:color="auto"/>
            </w:tcBorders>
            <w:shd w:val="clear" w:color="auto" w:fill="auto"/>
            <w:noWrap/>
          </w:tcPr>
          <w:p w14:paraId="023C2449" w14:textId="77777777" w:rsidR="00AE2CA6" w:rsidRPr="004C73F4" w:rsidRDefault="004C73F4"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Infraroodcamera; 640X480; 60 HZ</w:t>
            </w:r>
          </w:p>
        </w:tc>
        <w:tc>
          <w:tcPr>
            <w:tcW w:w="1619" w:type="dxa"/>
            <w:tcBorders>
              <w:top w:val="nil"/>
              <w:left w:val="nil"/>
              <w:bottom w:val="single" w:sz="4" w:space="0" w:color="auto"/>
              <w:right w:val="single" w:sz="4" w:space="0" w:color="auto"/>
            </w:tcBorders>
            <w:shd w:val="clear" w:color="auto" w:fill="auto"/>
            <w:noWrap/>
          </w:tcPr>
          <w:p w14:paraId="023C244A"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4842073</w:t>
            </w:r>
          </w:p>
        </w:tc>
      </w:tr>
      <w:tr w:rsidR="00AE2CA6" w:rsidRPr="004C73F4" w14:paraId="023C244F"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23C244C"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FLK-TIX580 9 HZ</w:t>
            </w:r>
          </w:p>
        </w:tc>
        <w:tc>
          <w:tcPr>
            <w:tcW w:w="4950" w:type="dxa"/>
            <w:tcBorders>
              <w:top w:val="nil"/>
              <w:left w:val="nil"/>
              <w:bottom w:val="single" w:sz="4" w:space="0" w:color="auto"/>
              <w:right w:val="single" w:sz="4" w:space="0" w:color="auto"/>
            </w:tcBorders>
            <w:shd w:val="clear" w:color="auto" w:fill="auto"/>
            <w:noWrap/>
          </w:tcPr>
          <w:p w14:paraId="023C244D" w14:textId="77777777" w:rsidR="00AE2CA6" w:rsidRPr="004C73F4" w:rsidRDefault="004C73F4"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Infraroodcamera; 640X480; 9 HZ</w:t>
            </w:r>
          </w:p>
        </w:tc>
        <w:tc>
          <w:tcPr>
            <w:tcW w:w="1619" w:type="dxa"/>
            <w:tcBorders>
              <w:top w:val="nil"/>
              <w:left w:val="nil"/>
              <w:bottom w:val="single" w:sz="4" w:space="0" w:color="auto"/>
              <w:right w:val="single" w:sz="4" w:space="0" w:color="auto"/>
            </w:tcBorders>
            <w:shd w:val="clear" w:color="auto" w:fill="auto"/>
            <w:noWrap/>
          </w:tcPr>
          <w:p w14:paraId="023C244E"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4841945</w:t>
            </w:r>
          </w:p>
        </w:tc>
      </w:tr>
    </w:tbl>
    <w:p w14:paraId="023C2450"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023C2451"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Dit sluit specifiek alle andere Fluke-producten uit, waaronder maar niet beperkt tot, Fluke IG-producten die hierboven niet vermeld zijn, en producten van Fluke Calibration, Fluke Networks, Fluke Biomedical, Beha-Amprobe, Pomona, Comark, eMaint-software en Pacific Laser Systems. </w:t>
      </w:r>
    </w:p>
    <w:p w14:paraId="023C2452" w14:textId="77777777" w:rsidR="008E5133" w:rsidRPr="004C73F4" w:rsidRDefault="008E5133">
      <w:pPr>
        <w:spacing w:after="0" w:line="276" w:lineRule="auto"/>
        <w:jc w:val="both"/>
        <w:rPr>
          <w:rStyle w:val="a-size-large"/>
          <w:rFonts w:ascii="Times New Roman" w:hAnsi="Times New Roman" w:cs="Times New Roman"/>
          <w:sz w:val="20"/>
          <w:szCs w:val="20"/>
        </w:rPr>
      </w:pPr>
    </w:p>
    <w:p w14:paraId="023C2453"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Geschiktheid en Actieperiode</w:t>
      </w:r>
      <w:r>
        <w:rPr>
          <w:rFonts w:ascii="Times New Roman" w:hAnsi="Times New Roman"/>
          <w:sz w:val="20"/>
          <w:szCs w:val="20"/>
        </w:rPr>
        <w:t>:</w:t>
      </w:r>
    </w:p>
    <w:p w14:paraId="023C2454" w14:textId="77777777" w:rsidR="008E5133" w:rsidRPr="004C73F4" w:rsidRDefault="008E5133">
      <w:pPr>
        <w:spacing w:after="0" w:line="276" w:lineRule="auto"/>
        <w:jc w:val="both"/>
        <w:rPr>
          <w:rFonts w:ascii="Times New Roman" w:hAnsi="Times New Roman" w:cs="Times New Roman"/>
          <w:sz w:val="20"/>
          <w:szCs w:val="20"/>
        </w:rPr>
      </w:pPr>
    </w:p>
    <w:p w14:paraId="023C2455" w14:textId="67FAAE39"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Voor de doeleinden van deze promotie moet een klant een eindgebruiker zijn, woonachtig in het VK, de EU, </w:t>
      </w:r>
      <w:r w:rsidR="00A235BD">
        <w:rPr>
          <w:rFonts w:ascii="Times New Roman" w:hAnsi="Times New Roman"/>
          <w:sz w:val="20"/>
          <w:szCs w:val="20"/>
        </w:rPr>
        <w:t xml:space="preserve">Noorwegen, Zwitserland, </w:t>
      </w:r>
      <w:r>
        <w:rPr>
          <w:rFonts w:ascii="Times New Roman" w:hAnsi="Times New Roman"/>
          <w:sz w:val="20"/>
          <w:szCs w:val="20"/>
        </w:rPr>
        <w:t>het Midden-Oosten en Afrika (met uitzondering van Rusland, GOS en Turkije).  Om in aanmerking te komen voor deze Actie, moet een klant (een) Fluke-product(en) aanschaffen gedurende de Actieperiode, die begint om middernacht op 16 december 2020 en eindigt om 23.59 uur op de 12</w:t>
      </w:r>
      <w:r>
        <w:rPr>
          <w:rFonts w:ascii="Times New Roman" w:hAnsi="Times New Roman"/>
          <w:sz w:val="20"/>
          <w:szCs w:val="20"/>
          <w:vertAlign w:val="superscript"/>
        </w:rPr>
        <w:t>e</w:t>
      </w:r>
      <w:r>
        <w:rPr>
          <w:rFonts w:ascii="Times New Roman" w:hAnsi="Times New Roman"/>
          <w:sz w:val="20"/>
          <w:szCs w:val="20"/>
        </w:rPr>
        <w:t xml:space="preserve"> februari 2021 (CET) (de '</w:t>
      </w:r>
      <w:r>
        <w:rPr>
          <w:rFonts w:ascii="Times New Roman" w:hAnsi="Times New Roman"/>
          <w:sz w:val="20"/>
          <w:szCs w:val="20"/>
          <w:u w:val="single"/>
        </w:rPr>
        <w:t>Actieperiode</w:t>
      </w:r>
      <w:r>
        <w:rPr>
          <w:rFonts w:ascii="Times New Roman" w:hAnsi="Times New Roman"/>
          <w:sz w:val="20"/>
          <w:szCs w:val="20"/>
        </w:rPr>
        <w:t xml:space="preserve">'). </w:t>
      </w:r>
    </w:p>
    <w:p w14:paraId="023C2456" w14:textId="77777777" w:rsidR="008E5133" w:rsidRPr="004C73F4" w:rsidRDefault="008E5133">
      <w:pPr>
        <w:pStyle w:val="ListParagraph"/>
        <w:spacing w:after="0" w:line="276" w:lineRule="auto"/>
        <w:ind w:left="567"/>
        <w:jc w:val="both"/>
        <w:rPr>
          <w:rFonts w:ascii="Times New Roman" w:hAnsi="Times New Roman" w:cs="Times New Roman"/>
          <w:sz w:val="20"/>
          <w:szCs w:val="20"/>
        </w:rPr>
      </w:pPr>
    </w:p>
    <w:p w14:paraId="023C2457"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Op de factuur/kassabon van de klant moet de aankoopdatum van het Fluke-product staan die binnen de actieperiode moet vallen. De officiële tijdsaanduiding voor de Actie is de tijdsaanduiding op de computer van de Sponsor. De Actie is alleen geldig voor aankopen die zijn gedaan tijdens de Actieperiode. </w:t>
      </w:r>
    </w:p>
    <w:p w14:paraId="023C2458"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023C2459"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In aanmerking komende klanten kunnen één (1) geschenk naar keuze per Fluke-product claimen uit de bovenstaande opties of uit de opties die van tijd tot tijd als alternatief aan de klant worden aangeboden, overeenkomend met de nettoprijs die de klant hiervoor heeft betaald voor de in aanmerking komende Fluke-producten voor deze actie op het moment van aankoop van de Fluke-producten tijdens de actieperiode </w:t>
      </w:r>
      <w:bookmarkStart w:id="1" w:name="_Hlk51077355"/>
      <w:r>
        <w:rPr>
          <w:rFonts w:ascii="Times New Roman" w:hAnsi="Times New Roman"/>
          <w:sz w:val="20"/>
          <w:szCs w:val="20"/>
        </w:rPr>
        <w:t>(exclusief btw en andere verkoopbelastingen, verzending/verwerking en andere toeslagen)</w:t>
      </w:r>
      <w:bookmarkEnd w:id="1"/>
      <w:r>
        <w:rPr>
          <w:rFonts w:ascii="Times New Roman" w:hAnsi="Times New Roman"/>
          <w:sz w:val="20"/>
          <w:szCs w:val="20"/>
        </w:rPr>
        <w:t xml:space="preserve">. Als er op de facturen, naast de Fluke-producten, andere producten worden vermeld, wordt alleen rekening gehouden met de bedragen die betrekking hebben op de Fluke-producten op dergelijke facturen bij het beoordelen van de geschiktheid van het geschenk.  </w:t>
      </w:r>
    </w:p>
    <w:p w14:paraId="023C245A"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023C245B"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Instructies voor deelname aan de Actie</w:t>
      </w:r>
      <w:r>
        <w:rPr>
          <w:rFonts w:ascii="Times New Roman" w:hAnsi="Times New Roman"/>
          <w:sz w:val="20"/>
          <w:szCs w:val="20"/>
        </w:rPr>
        <w:t>:</w:t>
      </w:r>
    </w:p>
    <w:p w14:paraId="023C245C" w14:textId="77777777" w:rsidR="008E5133" w:rsidRPr="004C73F4" w:rsidRDefault="008E5133">
      <w:pPr>
        <w:pStyle w:val="ListParagraph"/>
        <w:spacing w:after="0" w:line="276" w:lineRule="auto"/>
        <w:ind w:left="0"/>
        <w:jc w:val="both"/>
        <w:rPr>
          <w:rFonts w:ascii="Times New Roman" w:hAnsi="Times New Roman" w:cs="Times New Roman"/>
          <w:sz w:val="20"/>
          <w:szCs w:val="20"/>
          <w:u w:val="single"/>
        </w:rPr>
      </w:pPr>
    </w:p>
    <w:p w14:paraId="023C245D"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Om het Geschenk te ontvangen, moeten alle in aanmerking komende klanten het onderstaande proces volgen:</w:t>
      </w:r>
    </w:p>
    <w:p w14:paraId="023C245E" w14:textId="77777777" w:rsidR="008E5133" w:rsidRPr="004C73F4" w:rsidRDefault="008E5133">
      <w:pPr>
        <w:pStyle w:val="ListParagraph"/>
        <w:spacing w:after="0" w:line="276" w:lineRule="auto"/>
        <w:ind w:left="0"/>
        <w:jc w:val="both"/>
        <w:rPr>
          <w:rFonts w:ascii="Times New Roman" w:hAnsi="Times New Roman" w:cs="Times New Roman"/>
          <w:sz w:val="20"/>
          <w:szCs w:val="20"/>
        </w:rPr>
      </w:pPr>
    </w:p>
    <w:p w14:paraId="7A9B018F" w14:textId="2CD03C90" w:rsidR="007E1D84" w:rsidRPr="007E1D84" w:rsidRDefault="00B90D1B" w:rsidP="007E1D84">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 xml:space="preserve">Klanten moet een claim indienen via het online registratieformulier van de Actie op </w:t>
      </w:r>
      <w:hyperlink r:id="rId13" w:history="1">
        <w:r w:rsidR="007E1D84" w:rsidRPr="002A3696">
          <w:rPr>
            <w:rStyle w:val="Hyperlink"/>
            <w:rFonts w:ascii="Times New Roman" w:hAnsi="Times New Roman"/>
            <w:sz w:val="20"/>
            <w:szCs w:val="20"/>
          </w:rPr>
          <w:t>www.fluke.nl/freelens</w:t>
        </w:r>
      </w:hyperlink>
      <w:r w:rsidR="007E1D84">
        <w:rPr>
          <w:rFonts w:ascii="Times New Roman" w:hAnsi="Times New Roman"/>
          <w:sz w:val="20"/>
          <w:szCs w:val="20"/>
        </w:rPr>
        <w:t>.</w:t>
      </w:r>
    </w:p>
    <w:p w14:paraId="023C245F" w14:textId="67792012" w:rsidR="008E5133" w:rsidRPr="007E1D84" w:rsidRDefault="00B90D1B" w:rsidP="007E1D84">
      <w:pPr>
        <w:pStyle w:val="ListParagraph"/>
        <w:spacing w:after="0" w:line="276" w:lineRule="auto"/>
        <w:ind w:left="993"/>
        <w:contextualSpacing w:val="0"/>
        <w:jc w:val="both"/>
        <w:rPr>
          <w:rFonts w:ascii="Times New Roman" w:hAnsi="Times New Roman" w:cs="Times New Roman"/>
          <w:sz w:val="20"/>
          <w:szCs w:val="20"/>
        </w:rPr>
      </w:pPr>
      <w:r w:rsidRPr="007E1D84">
        <w:rPr>
          <w:rFonts w:ascii="Times New Roman" w:hAnsi="Times New Roman"/>
          <w:sz w:val="20"/>
          <w:szCs w:val="20"/>
        </w:rPr>
        <w:t xml:space="preserve">Het Actieformulier moet volledig worden ingevuld en samen met een duidelijke, leesbare scan van de factuur van een tijdens de Actieperiode aangeschaft Fluke-product worden ingediend als bewijs van aankoop. Pakbonnen, inkooporders/orderbevestigingen worden niet geaccepteerd als aankoopbewijs. Facturen met een datum buiten de Actieperiode zijn uitgesloten en zullen niet in behandeling worden genomen. Naast het aankoopbewijs is het adres van de klant vereist om het geschenk in ontvangst te nemen. </w:t>
      </w:r>
    </w:p>
    <w:p w14:paraId="023C2460" w14:textId="77777777" w:rsidR="008E5133" w:rsidRDefault="008E5133">
      <w:pPr>
        <w:pStyle w:val="ListParagraph"/>
        <w:spacing w:after="0" w:line="276" w:lineRule="auto"/>
        <w:ind w:left="0"/>
        <w:jc w:val="both"/>
        <w:rPr>
          <w:rFonts w:ascii="Times New Roman" w:hAnsi="Times New Roman" w:cs="Times New Roman"/>
          <w:sz w:val="20"/>
          <w:szCs w:val="20"/>
        </w:rPr>
      </w:pPr>
    </w:p>
    <w:p w14:paraId="023C2461"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 xml:space="preserve">Klanten moeten hun keuze voor één geschenk in het online registratieformulier selecteren uit de twee opties die in de eerste alinea hierboven vermeld worden. </w:t>
      </w:r>
    </w:p>
    <w:p w14:paraId="023C2462" w14:textId="77777777" w:rsidR="008E5133" w:rsidRDefault="008E5133">
      <w:pPr>
        <w:pStyle w:val="ListParagraph"/>
        <w:spacing w:after="0" w:line="276" w:lineRule="auto"/>
        <w:ind w:left="0"/>
        <w:jc w:val="both"/>
        <w:rPr>
          <w:rFonts w:ascii="Times New Roman" w:hAnsi="Times New Roman" w:cs="Times New Roman"/>
          <w:sz w:val="20"/>
          <w:szCs w:val="20"/>
        </w:rPr>
      </w:pPr>
    </w:p>
    <w:p w14:paraId="023C2463"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 xml:space="preserve">Een klant kan slechts één (1) claim per geschenk per Fluke-product registreren. Facturen kunnen niet meer dan één keer worden gecombineerd of gebruikt. </w:t>
      </w:r>
    </w:p>
    <w:p w14:paraId="023C2464"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023C2465"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lastRenderedPageBreak/>
        <w:t>De sponsor accepteert geldige claims tot de 15</w:t>
      </w:r>
      <w:r>
        <w:rPr>
          <w:rFonts w:ascii="Times New Roman" w:hAnsi="Times New Roman"/>
          <w:sz w:val="20"/>
          <w:szCs w:val="20"/>
          <w:vertAlign w:val="superscript"/>
        </w:rPr>
        <w:t>e</w:t>
      </w:r>
      <w:r>
        <w:rPr>
          <w:rFonts w:ascii="Times New Roman" w:hAnsi="Times New Roman"/>
          <w:sz w:val="20"/>
          <w:szCs w:val="20"/>
        </w:rPr>
        <w:t xml:space="preserve"> maart 2021 ('</w:t>
      </w:r>
      <w:r>
        <w:rPr>
          <w:rFonts w:ascii="Times New Roman" w:hAnsi="Times New Roman"/>
          <w:sz w:val="20"/>
          <w:szCs w:val="20"/>
          <w:u w:val="single"/>
        </w:rPr>
        <w:t>Deadline voor claims</w:t>
      </w:r>
      <w:r>
        <w:rPr>
          <w:rFonts w:ascii="Times New Roman" w:hAnsi="Times New Roman"/>
          <w:sz w:val="20"/>
          <w:szCs w:val="20"/>
        </w:rPr>
        <w:t>'). Claims die na deze datum worden ingediend, zullen worden afgewezen als ongeldig.</w:t>
      </w:r>
    </w:p>
    <w:p w14:paraId="023C2466" w14:textId="77777777" w:rsidR="008E5133" w:rsidRDefault="008E5133">
      <w:pPr>
        <w:pStyle w:val="ListParagraph"/>
        <w:spacing w:after="0" w:line="276" w:lineRule="auto"/>
        <w:ind w:left="0"/>
        <w:rPr>
          <w:rFonts w:ascii="Times New Roman" w:hAnsi="Times New Roman" w:cs="Times New Roman"/>
          <w:sz w:val="20"/>
          <w:szCs w:val="20"/>
        </w:rPr>
      </w:pPr>
    </w:p>
    <w:p w14:paraId="023C2467"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De Sponsor controleert de ingediende factuurscans, de Geschenkopties en de formulieren. In het geval van afwijkingen in het formulier, zoals het ontbreken van de aankoop van een Fluke-product, heeft de Sponsor het recht om naar eigen goeddunken te bepalen of de klant in aanmerking komt voor het ontvangen van het geschenk. Als de Sponsor vaststelt dat de claim van de klant niet voldoet aan de voorwaarden, wordt de klant hiervan op de hoogte gesteld.</w:t>
      </w:r>
    </w:p>
    <w:p w14:paraId="023C2468" w14:textId="77777777" w:rsidR="008E5133" w:rsidRPr="009A10B2" w:rsidRDefault="008E5133" w:rsidP="009A10B2">
      <w:pPr>
        <w:rPr>
          <w:rFonts w:ascii="Times New Roman" w:hAnsi="Times New Roman" w:cs="Times New Roman"/>
          <w:sz w:val="20"/>
          <w:szCs w:val="20"/>
        </w:rPr>
      </w:pPr>
    </w:p>
    <w:p w14:paraId="023C2469" w14:textId="77777777" w:rsidR="008E5133" w:rsidRPr="004C73F4"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Binnen 45 dagen na de Deadline voor claims zal het Geschenk door de Sponsor of zijn vertegenwoordigers worden verzonden naar het adres dat door de klant is opgegeven.</w:t>
      </w:r>
    </w:p>
    <w:p w14:paraId="023C246A" w14:textId="77777777" w:rsidR="008E5133" w:rsidRDefault="008E5133">
      <w:pPr>
        <w:pStyle w:val="ListParagraph"/>
        <w:spacing w:after="0" w:line="276" w:lineRule="auto"/>
        <w:ind w:left="0"/>
        <w:rPr>
          <w:rFonts w:ascii="Times New Roman" w:hAnsi="Times New Roman" w:cs="Times New Roman"/>
          <w:sz w:val="20"/>
          <w:szCs w:val="20"/>
        </w:rPr>
      </w:pPr>
    </w:p>
    <w:p w14:paraId="023C246B"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In het geval dat een klant zijn gratis geschenk niet ontvangen heeft, moet deze de Sponsor op zijn vroegst, maar niet later dan de 30</w:t>
      </w:r>
      <w:r>
        <w:rPr>
          <w:rFonts w:ascii="Times New Roman" w:hAnsi="Times New Roman"/>
          <w:sz w:val="20"/>
          <w:szCs w:val="20"/>
          <w:vertAlign w:val="superscript"/>
        </w:rPr>
        <w:t>e</w:t>
      </w:r>
      <w:r>
        <w:rPr>
          <w:rFonts w:ascii="Times New Roman" w:hAnsi="Times New Roman"/>
          <w:sz w:val="20"/>
          <w:szCs w:val="20"/>
        </w:rPr>
        <w:t xml:space="preserve"> april 2021 op de hoogte te stellen. Claims vanwege niet-ontvangen producten die door ons na deze datum worden ontvangen, worden uitsluitend naar goeddunken van de Sponsor afgehandeld.</w:t>
      </w:r>
    </w:p>
    <w:p w14:paraId="023C246C" w14:textId="77777777" w:rsidR="008E5133" w:rsidRDefault="008E5133">
      <w:pPr>
        <w:spacing w:after="0" w:line="276" w:lineRule="auto"/>
        <w:jc w:val="both"/>
        <w:rPr>
          <w:rFonts w:ascii="Times New Roman" w:hAnsi="Times New Roman" w:cs="Times New Roman"/>
          <w:sz w:val="20"/>
          <w:szCs w:val="20"/>
        </w:rPr>
      </w:pPr>
    </w:p>
    <w:p w14:paraId="023C246D"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Overige restricties en beperkingen van de Actie</w:t>
      </w:r>
      <w:r>
        <w:rPr>
          <w:rFonts w:ascii="Times New Roman" w:hAnsi="Times New Roman"/>
          <w:sz w:val="20"/>
          <w:szCs w:val="20"/>
        </w:rPr>
        <w:t>:</w:t>
      </w:r>
    </w:p>
    <w:p w14:paraId="023C246E" w14:textId="77777777" w:rsidR="008E5133" w:rsidRDefault="008E5133">
      <w:pPr>
        <w:pStyle w:val="ListParagraph"/>
        <w:spacing w:after="0" w:line="276" w:lineRule="auto"/>
        <w:ind w:left="0"/>
        <w:jc w:val="both"/>
        <w:rPr>
          <w:rFonts w:ascii="Times New Roman" w:hAnsi="Times New Roman" w:cs="Times New Roman"/>
          <w:sz w:val="20"/>
          <w:szCs w:val="20"/>
        </w:rPr>
      </w:pPr>
    </w:p>
    <w:p w14:paraId="023C246F"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Deze Actie is een zelfstandige actie en is niet geldig in combinatie met andere acties, aanbiedingen, kortingen of vouchers. Het Geschenk kan niet worden verrekend met andere diensten of aankopen of worden gecombineerd met andere aanbiedingen, acties of contracten.</w:t>
      </w:r>
    </w:p>
    <w:p w14:paraId="023C2470"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023C2471"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De klant en alle materialen die zijn ingediend bij de Sponsor in verband met de Actie, zijn geheel naar eigen goeddunken onderworpen aan verificatie en controle door de Sponsor. Alle materialen die worden ingediend in verband met de Actie die niet voldoen aan enig aspect van deze Actievoorwaarden, kunnen door de Sponsor geheel naar eigen goeddunken worden afgewezen en de klant kan worden gediskwalificeerd voor deelname aan de Actie. </w:t>
      </w:r>
    </w:p>
    <w:p w14:paraId="023C2472"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023C2473"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Deelnemers aan deze actie die Fluke-producten kopen voor of namens hun werkgever, gaan ermee akkoord om een ​geschenk dat in het kader van deze actie wordt toegekend met betrekking tot dergelijke aankopen onmiddellijk aan hun werkgever te bezorgen en op verzoek het bewijs van een dergelijke levering te verstrekken. Deelnemers gaan verder akkoord met het beleid van hun werkgever met betrekking tot het accepteren van geschenken. </w:t>
      </w:r>
    </w:p>
    <w:p w14:paraId="023C2474"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023C2475"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Werknemers, (onder)distributeurs en hun vertegenwoordigers of agenten, directeuren en functionarissen van sponsors, de moedermaatschappijen hiervan, gelieerde bedrijven, dochterondernemingen, distributeurs, vertegenwoordigers en de directe families van die personen (ouders, broers en zussen, kinderen en echtgenoot) en personen uit hetzelfde huishouden (al dan niet gerelateerd) komen niet in aanmerking voor deelname aan de actie. Verder komen geen werknemers, functionarissen, directieleden, vertegenwoordigers of vertegenwoordigers van distributeurs of concurrerende gereedschapsfabrikanten in aanmerking voor deelname aan de Actie. Deze Actie is in overeenstemming met de geldende wetgeving niet van toepassing op de volgende personen: werknemers van overheden, agentschappen of internationale openbare organisaties; personen die voor of namens een dergelijke overheid of organisatie werkzaam zijn; werknemers van (semi-)overheidsbedrijven en -instellingen; personen die een politieke partij vertegenwoordigen, partijbestuursleden en -kandidaten. Deze Actie is ook niet van toepassing op zorgprofessionals, zijnde (a) personen (of entiteiten) die betrokken zijn bij de levering van zorgdiensten aan patiënten, of (b) personen (of entiteiten) die de aankoop, het leasen, aanbevelen, gebruiken, het regelen van de aankoop of de lease van of het voorschrijven van </w:t>
      </w:r>
      <w:r>
        <w:rPr>
          <w:rFonts w:ascii="Times New Roman" w:hAnsi="Times New Roman"/>
          <w:sz w:val="20"/>
          <w:szCs w:val="20"/>
        </w:rPr>
        <w:lastRenderedPageBreak/>
        <w:t xml:space="preserve">medische producten of diensten van de Sponsor regelen voor zorgprofessionals, waaronder inkoopagenten van artsen, praktijkmanagers van artsen en management binnen inkooporganisaties van een medische groep. </w:t>
      </w:r>
    </w:p>
    <w:p w14:paraId="023C2476"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023C2477"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Vrijwaring</w:t>
      </w:r>
      <w:r>
        <w:rPr>
          <w:rFonts w:ascii="Times New Roman" w:hAnsi="Times New Roman"/>
          <w:sz w:val="20"/>
          <w:szCs w:val="20"/>
        </w:rPr>
        <w:t>:</w:t>
      </w:r>
    </w:p>
    <w:p w14:paraId="023C2478"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023C2479"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De Sponsor en alle respectieve moederbedrijven, dochterondernemingen en gelieerde ondernemingen, en elk van hun respectieve directeuren, functionarissen, professionele adviseurs, distributeurs, vertegenwoordigers, werknemers en agenten (gezamenlijk de "</w:t>
      </w:r>
      <w:r>
        <w:rPr>
          <w:rFonts w:ascii="Times New Roman" w:hAnsi="Times New Roman"/>
          <w:sz w:val="20"/>
          <w:szCs w:val="20"/>
          <w:u w:val="single"/>
        </w:rPr>
        <w:t>Vrijgestelde partijen</w:t>
      </w:r>
      <w:r>
        <w:rPr>
          <w:rFonts w:ascii="Times New Roman" w:hAnsi="Times New Roman"/>
          <w:sz w:val="20"/>
          <w:szCs w:val="20"/>
        </w:rPr>
        <w:t xml:space="preserve">") zijn niet verantwoordelijk of aansprakelijk voor: (a) late, verloren, verkeerd doorgestuurde, verminkte of vervormde of beschadigde communicaties, overdrachten of verzoeken tot terugbetaling inzake de Actie; (b) telefonische, elektronische, hardware-, software-, netwerk-, internet- of andere aan computer of communicatie gerelateerde storingen of defecten inzake de Actie; (c) onderbrekingen, letsel, verlies of schade rond de Actie, veroorzaakt door gebeurtenissen buiten de macht van de Sponsor of door onbevoegde menselijke tussenkomst; of (d) druk- of zetfouten in materiaal aangaande de Actie. </w:t>
      </w:r>
    </w:p>
    <w:p w14:paraId="023C247A"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023C247B"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023C247C"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Vrijwaring van aansprakelijkheid en schadeloosstelling</w:t>
      </w:r>
      <w:r>
        <w:rPr>
          <w:rFonts w:ascii="Times New Roman" w:hAnsi="Times New Roman"/>
          <w:sz w:val="20"/>
          <w:szCs w:val="20"/>
        </w:rPr>
        <w:t>:</w:t>
      </w:r>
    </w:p>
    <w:p w14:paraId="023C247D"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023C247E"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Tenzij door de wet verboden, stemt de klant er door deelname aan de Actie mee in om elke Vrijgestelde partij te vrijwaren van en schadeloos te stellen voor elk(e) aansprakelijkheid, verplichting, letsel, claim, rechtsgeding, acties, kosten, uitgaven, verliezen of beschadigingen van alle soort, inclusief elke fiscale aansprakelijkheid of verlies van kansen, directe, indirecte, speciale, incidentele of gevolgschade, die kunnen worden opgelegd aan, aangevoerd tegen of opgelopen door dergelijke Vrijgestelde partijen die voortvloeien uit of op enigerlei wijze betrekking hebben op deze Actie en de hieronder gedane aanbiedingen, inclusief, maar niet beperkt tot, waar die voortvloeien uit of verband houden met het volgende: (a) alle technische problemen of defecten van apparatuur (al dan niet onder de controle van Sponsor); (b) elke diefstal, ongeautoriseerde toegang of inmenging van derden; (c) elke verlate, verloren gegane, gewijzigde, beschadigde of verkeerd geplaatste aanvraag tot terugkoop (al dan niet na ontvangst daarvan door Sponsor, en al dan niet onder de controle van Sponsor); (d) enigerlei schade als gevolg van het functioneren van de postdienst; (e) enige afwijking van de waarde van het product dat in deze Actievoorwaarden staat vermeld; (f) elke fiscale aansprakelijkheid zijdens deelnemer; of (g) gebruik of misbruik van de in het kader van de Actie aangeboden producten.</w:t>
      </w:r>
    </w:p>
    <w:p w14:paraId="023C247F" w14:textId="77777777" w:rsidR="008E5133" w:rsidRDefault="008E5133">
      <w:pPr>
        <w:pStyle w:val="ListParagraph"/>
        <w:spacing w:after="0" w:line="276" w:lineRule="auto"/>
        <w:ind w:left="0"/>
        <w:jc w:val="both"/>
        <w:rPr>
          <w:rFonts w:ascii="Times New Roman" w:hAnsi="Times New Roman" w:cs="Times New Roman"/>
          <w:sz w:val="20"/>
          <w:szCs w:val="20"/>
        </w:rPr>
      </w:pPr>
    </w:p>
    <w:p w14:paraId="023C2480"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Diversen</w:t>
      </w:r>
      <w:r>
        <w:rPr>
          <w:rFonts w:ascii="Times New Roman" w:hAnsi="Times New Roman"/>
          <w:sz w:val="20"/>
          <w:szCs w:val="20"/>
        </w:rPr>
        <w:t>:</w:t>
      </w:r>
    </w:p>
    <w:p w14:paraId="023C2481"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023C2482"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De Actie en deze algemene voorwaarden zullen worden geregeld, opgevat en geïnterpreteerd volgens de wetten van het grondgebied waarin de Sponsor is opgericht, zonder enige conflicten of rechtskeuzebepalingen onder dergelijke wetgeving toe te passen die de constructie of interpretatie van een term hiervan zouden kunnen verwijzen naar de wetten van welke andere jurisdictie dan ook. Elke vordering tegen de Actie en deze voorwaarden mag alleen worden ingediend bij de staats- of federale rechtbanken in het grondgebied waarin de sponsor is opgericht, en elke partij bij een dergelijke actie stemt uitdrukkelijk in met de jurisdictie van die rechtbanken. Mocht enige bepaling van deze voorwaarden in een rechtszaak onwettig of onuitvoerbaar worden verklaard, zal deze bepaling worden verwijderd en nietig worden verklaard, waarbij, op voorwaarde dat de fundamentele bepalingen in deze voorwaarden wettig en uitvoerbaar blijven, de resterende bepalingen van kracht en bindend blijven.   </w:t>
      </w:r>
    </w:p>
    <w:p w14:paraId="023C2483" w14:textId="77777777" w:rsidR="008E5133" w:rsidRPr="004C73F4" w:rsidRDefault="008E5133">
      <w:pPr>
        <w:pStyle w:val="ListParagraph"/>
        <w:spacing w:after="0" w:line="276" w:lineRule="auto"/>
        <w:ind w:left="0"/>
        <w:contextualSpacing w:val="0"/>
        <w:jc w:val="both"/>
        <w:rPr>
          <w:rFonts w:ascii="Times New Roman" w:hAnsi="Times New Roman" w:cs="Times New Roman"/>
          <w:sz w:val="20"/>
          <w:szCs w:val="20"/>
        </w:rPr>
      </w:pPr>
    </w:p>
    <w:p w14:paraId="023C2484"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De klant wordt geacht deze voorwaarden en de besluiten van de Sponsor, welke in alle opzichten definitief en bindend zijn, te hebben geaccepteerd. Voor zover dit door de wet is toegestaan, behoudt de Sponsor zich het recht voor deze voorwaarden te allen tijde naar eigen goeddunken te wijzigen en de Actie of de deelname van welke persoon dan ook op te schorten of te annuleren, indien de administratie, beveiliging of wijze van </w:t>
      </w:r>
      <w:r>
        <w:rPr>
          <w:rFonts w:ascii="Times New Roman" w:hAnsi="Times New Roman"/>
          <w:sz w:val="20"/>
          <w:szCs w:val="20"/>
        </w:rPr>
        <w:lastRenderedPageBreak/>
        <w:t>behandeling van de Actie nadelig worden beïnvloed door een computervirus, ongeautoriseerde menselijke tussenkomst of andere oorzaken buiten de macht van de Sponsor of indien de Sponsor (naar diens eigen oordeel) op andere wijze of om een andere reden niet meer in staat is de Actie uit te voeren zoals deze is gepland.</w:t>
      </w:r>
    </w:p>
    <w:p w14:paraId="023C2485"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023C2486"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Deze voorwaarden vormen de volledige overeenkomst die bepalend is voor de Actie en die bindend is voor de klant, waarbij geen enkele andere overeenkomst, mondeling of anderszins, bindend kan zijn met betrekking tot de Actie, tenzij deze in geschreven vorm ondertekend is door Sponsor. Indien enige andere documenten met betrekking tot de Actie en deze voorwaarden conflicteren of inconsistent zijn, zijn deze voorwaarden leidend. Voor zover wettelijk toegestaan, wordt geen afstand gedaan van enige bepaling van deze voorwaarden als gevolg van enige handeling tussen de klant en Sponsor, of als gevolg van het in gebreke blijven door de klant of Sponsor om de betreffende rechten uit te oefenen bij een gebeurtenis of een reeks van gebeurtenissen.  </w:t>
      </w:r>
    </w:p>
    <w:p w14:paraId="023C2487"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023C2488"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Elke klant die deze voorwaarden schendt, een wet, regel of bepaling met betrekking tot deelname aan de Actie overtreedt, de Actie of de in het kader hiervan aangeboden geschenken manipuleert of zich gedraagt op een wijze die nadelig of oneerlijk is jegens Sponsor, de Actie of een andere deelnemer (waarbij elk geval naar goeddunken van Sponsor wordt beoordeeld), kan door Sponsor worden uitgesloten van deelname aan de Actie en van alle overige rechten en rechtsmiddelen die ter beschikking staan. </w:t>
      </w:r>
    </w:p>
    <w:p w14:paraId="023C2489"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023C248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Sponsors gebruik van de aan Sponsor verstrekte persoonlijke informatie van de klant is onderworpen aan het Privacybeleid van Sponsor (beschikbaar op </w:t>
      </w:r>
      <w:hyperlink r:id="rId14" w:history="1">
        <w:r>
          <w:rPr>
            <w:rStyle w:val="Hyperlink"/>
            <w:rFonts w:ascii="Times New Roman" w:hAnsi="Times New Roman"/>
            <w:color w:val="auto"/>
            <w:sz w:val="20"/>
            <w:szCs w:val="20"/>
          </w:rPr>
          <w:t>http://en-us.fluke.com/site/privacy)</w:t>
        </w:r>
      </w:hyperlink>
      <w:r>
        <w:rPr>
          <w:rFonts w:ascii="Times New Roman" w:hAnsi="Times New Roman"/>
          <w:sz w:val="20"/>
          <w:szCs w:val="20"/>
        </w:rPr>
        <w:t xml:space="preserve">). Als u vragen heeft over deze voorwaarden, mailt u dan naar </w:t>
      </w:r>
      <w:hyperlink r:id="rId15" w:history="1">
        <w:r>
          <w:rPr>
            <w:rStyle w:val="Hyperlink"/>
            <w:rFonts w:ascii="Times New Roman" w:hAnsi="Times New Roman"/>
            <w:color w:val="auto"/>
            <w:sz w:val="20"/>
            <w:szCs w:val="20"/>
          </w:rPr>
          <w:t>privacypolicy@fluke.com</w:t>
        </w:r>
      </w:hyperlink>
      <w:r>
        <w:rPr>
          <w:rFonts w:ascii="Times New Roman" w:hAnsi="Times New Roman"/>
          <w:sz w:val="20"/>
          <w:szCs w:val="20"/>
        </w:rPr>
        <w:t xml:space="preserve"> of stuur schriftelijke vragen naar het adres dat hieronder vermeld staat.</w:t>
      </w:r>
    </w:p>
    <w:p w14:paraId="023C248B"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023C248C"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Adresgegevens van de Sponsor</w:t>
      </w:r>
      <w:r>
        <w:rPr>
          <w:rFonts w:ascii="Times New Roman" w:hAnsi="Times New Roman"/>
          <w:sz w:val="20"/>
          <w:szCs w:val="20"/>
        </w:rPr>
        <w:t>:</w:t>
      </w:r>
    </w:p>
    <w:p w14:paraId="023C248D"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023C248E"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Fluke Europe B.V., BIC 1, 5657 BX, Nederland.</w:t>
      </w:r>
    </w:p>
    <w:p w14:paraId="023C248F" w14:textId="77777777" w:rsidR="008E5133" w:rsidRDefault="008E5133">
      <w:pPr>
        <w:pStyle w:val="ListParagraph"/>
        <w:spacing w:after="0" w:line="276" w:lineRule="auto"/>
        <w:ind w:left="0"/>
        <w:jc w:val="both"/>
        <w:rPr>
          <w:rFonts w:ascii="Times New Roman" w:hAnsi="Times New Roman" w:cs="Times New Roman"/>
          <w:sz w:val="20"/>
          <w:szCs w:val="20"/>
        </w:rPr>
      </w:pPr>
    </w:p>
    <w:p w14:paraId="023C2490"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Auteursrecht en handelsmerken</w:t>
      </w:r>
      <w:r>
        <w:rPr>
          <w:rFonts w:ascii="Times New Roman" w:hAnsi="Times New Roman"/>
          <w:sz w:val="20"/>
          <w:szCs w:val="20"/>
        </w:rPr>
        <w:t>:</w:t>
      </w:r>
    </w:p>
    <w:p w14:paraId="023C2491"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023C2492"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De actie en alle bijbehorende materialen zijn auteursrechtelijk beschermd © 2020 door Fluke Corporation </w:t>
      </w:r>
      <w:bookmarkStart w:id="2" w:name="_Hlk51075229"/>
      <w:r>
        <w:rPr>
          <w:rFonts w:ascii="Times New Roman" w:hAnsi="Times New Roman"/>
          <w:sz w:val="20"/>
          <w:szCs w:val="20"/>
        </w:rPr>
        <w:t>en hun gelieerde juridische entiteiten</w:t>
      </w:r>
      <w:bookmarkEnd w:id="2"/>
      <w:r>
        <w:rPr>
          <w:rFonts w:ascii="Times New Roman" w:hAnsi="Times New Roman"/>
          <w:sz w:val="20"/>
          <w:szCs w:val="20"/>
        </w:rPr>
        <w:t>. Alle rechten voorbehouden. Fluke is een geregistreerd handelsmerk van Fluke Corporation.</w:t>
      </w:r>
    </w:p>
    <w:sectPr w:rsidR="008E51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C2495" w14:textId="77777777" w:rsidR="00AE2CA6" w:rsidRDefault="00AE2CA6" w:rsidP="00AE2CA6">
      <w:pPr>
        <w:spacing w:after="0" w:line="240" w:lineRule="auto"/>
      </w:pPr>
      <w:r>
        <w:separator/>
      </w:r>
    </w:p>
  </w:endnote>
  <w:endnote w:type="continuationSeparator" w:id="0">
    <w:p w14:paraId="023C2496" w14:textId="77777777" w:rsidR="00AE2CA6" w:rsidRDefault="00AE2CA6" w:rsidP="00AE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C2493" w14:textId="77777777" w:rsidR="00AE2CA6" w:rsidRDefault="00AE2CA6" w:rsidP="00AE2CA6">
      <w:pPr>
        <w:spacing w:after="0" w:line="240" w:lineRule="auto"/>
      </w:pPr>
      <w:r>
        <w:separator/>
      </w:r>
    </w:p>
  </w:footnote>
  <w:footnote w:type="continuationSeparator" w:id="0">
    <w:p w14:paraId="023C2494" w14:textId="77777777" w:rsidR="00AE2CA6" w:rsidRDefault="00AE2CA6" w:rsidP="00AE2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133"/>
    <w:rsid w:val="000154A5"/>
    <w:rsid w:val="00175D8A"/>
    <w:rsid w:val="00397FA0"/>
    <w:rsid w:val="004C73F4"/>
    <w:rsid w:val="00625994"/>
    <w:rsid w:val="007E1D84"/>
    <w:rsid w:val="00842A19"/>
    <w:rsid w:val="008E5133"/>
    <w:rsid w:val="009A10B2"/>
    <w:rsid w:val="00A235BD"/>
    <w:rsid w:val="00A23A3B"/>
    <w:rsid w:val="00AE2CA6"/>
    <w:rsid w:val="00B90D1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C240E"/>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rsid w:val="00AE2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CA6"/>
  </w:style>
  <w:style w:type="paragraph" w:styleId="Footer">
    <w:name w:val="footer"/>
    <w:basedOn w:val="Normal"/>
    <w:link w:val="FooterChar"/>
    <w:uiPriority w:val="99"/>
    <w:unhideWhenUsed/>
    <w:rsid w:val="00AE2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02945">
      <w:bodyDiv w:val="1"/>
      <w:marLeft w:val="0"/>
      <w:marRight w:val="0"/>
      <w:marTop w:val="0"/>
      <w:marBottom w:val="0"/>
      <w:divBdr>
        <w:top w:val="none" w:sz="0" w:space="0" w:color="auto"/>
        <w:left w:val="none" w:sz="0" w:space="0" w:color="auto"/>
        <w:bottom w:val="none" w:sz="0" w:space="0" w:color="auto"/>
        <w:right w:val="none" w:sz="0" w:space="0" w:color="auto"/>
      </w:divBdr>
    </w:div>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510997993">
      <w:bodyDiv w:val="1"/>
      <w:marLeft w:val="0"/>
      <w:marRight w:val="0"/>
      <w:marTop w:val="0"/>
      <w:marBottom w:val="0"/>
      <w:divBdr>
        <w:top w:val="none" w:sz="0" w:space="0" w:color="auto"/>
        <w:left w:val="none" w:sz="0" w:space="0" w:color="auto"/>
        <w:bottom w:val="none" w:sz="0" w:space="0" w:color="auto"/>
        <w:right w:val="none" w:sz="0" w:space="0" w:color="auto"/>
      </w:divBdr>
    </w:div>
    <w:div w:id="629628954">
      <w:bodyDiv w:val="1"/>
      <w:marLeft w:val="0"/>
      <w:marRight w:val="0"/>
      <w:marTop w:val="0"/>
      <w:marBottom w:val="0"/>
      <w:divBdr>
        <w:top w:val="none" w:sz="0" w:space="0" w:color="auto"/>
        <w:left w:val="none" w:sz="0" w:space="0" w:color="auto"/>
        <w:bottom w:val="none" w:sz="0" w:space="0" w:color="auto"/>
        <w:right w:val="none" w:sz="0" w:space="0" w:color="auto"/>
      </w:divBdr>
    </w:div>
    <w:div w:id="835388523">
      <w:bodyDiv w:val="1"/>
      <w:marLeft w:val="0"/>
      <w:marRight w:val="0"/>
      <w:marTop w:val="0"/>
      <w:marBottom w:val="0"/>
      <w:divBdr>
        <w:top w:val="none" w:sz="0" w:space="0" w:color="auto"/>
        <w:left w:val="none" w:sz="0" w:space="0" w:color="auto"/>
        <w:bottom w:val="none" w:sz="0" w:space="0" w:color="auto"/>
        <w:right w:val="none" w:sz="0" w:space="0" w:color="auto"/>
      </w:divBdr>
    </w:div>
    <w:div w:id="860897809">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249076387">
      <w:bodyDiv w:val="1"/>
      <w:marLeft w:val="0"/>
      <w:marRight w:val="0"/>
      <w:marTop w:val="0"/>
      <w:marBottom w:val="0"/>
      <w:divBdr>
        <w:top w:val="none" w:sz="0" w:space="0" w:color="auto"/>
        <w:left w:val="none" w:sz="0" w:space="0" w:color="auto"/>
        <w:bottom w:val="none" w:sz="0" w:space="0" w:color="auto"/>
        <w:right w:val="none" w:sz="0" w:space="0" w:color="auto"/>
      </w:divBdr>
    </w:div>
    <w:div w:id="1317144404">
      <w:bodyDiv w:val="1"/>
      <w:marLeft w:val="0"/>
      <w:marRight w:val="0"/>
      <w:marTop w:val="0"/>
      <w:marBottom w:val="0"/>
      <w:divBdr>
        <w:top w:val="none" w:sz="0" w:space="0" w:color="auto"/>
        <w:left w:val="none" w:sz="0" w:space="0" w:color="auto"/>
        <w:bottom w:val="none" w:sz="0" w:space="0" w:color="auto"/>
        <w:right w:val="none" w:sz="0" w:space="0" w:color="auto"/>
      </w:divBdr>
    </w:div>
    <w:div w:id="1699356195">
      <w:bodyDiv w:val="1"/>
      <w:marLeft w:val="0"/>
      <w:marRight w:val="0"/>
      <w:marTop w:val="0"/>
      <w:marBottom w:val="0"/>
      <w:divBdr>
        <w:top w:val="none" w:sz="0" w:space="0" w:color="auto"/>
        <w:left w:val="none" w:sz="0" w:space="0" w:color="auto"/>
        <w:bottom w:val="none" w:sz="0" w:space="0" w:color="auto"/>
        <w:right w:val="none" w:sz="0" w:space="0" w:color="auto"/>
      </w:divBdr>
    </w:div>
    <w:div w:id="1729842316">
      <w:bodyDiv w:val="1"/>
      <w:marLeft w:val="0"/>
      <w:marRight w:val="0"/>
      <w:marTop w:val="0"/>
      <w:marBottom w:val="0"/>
      <w:divBdr>
        <w:top w:val="none" w:sz="0" w:space="0" w:color="auto"/>
        <w:left w:val="none" w:sz="0" w:space="0" w:color="auto"/>
        <w:bottom w:val="none" w:sz="0" w:space="0" w:color="auto"/>
        <w:right w:val="none" w:sz="0" w:space="0" w:color="auto"/>
      </w:divBdr>
    </w:div>
    <w:div w:id="1844196490">
      <w:bodyDiv w:val="1"/>
      <w:marLeft w:val="0"/>
      <w:marRight w:val="0"/>
      <w:marTop w:val="0"/>
      <w:marBottom w:val="0"/>
      <w:divBdr>
        <w:top w:val="none" w:sz="0" w:space="0" w:color="auto"/>
        <w:left w:val="none" w:sz="0" w:space="0" w:color="auto"/>
        <w:bottom w:val="none" w:sz="0" w:space="0" w:color="auto"/>
        <w:right w:val="none" w:sz="0" w:space="0" w:color="auto"/>
      </w:divBdr>
    </w:div>
    <w:div w:id="1901094082">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 w:id="2060860839">
      <w:bodyDiv w:val="1"/>
      <w:marLeft w:val="0"/>
      <w:marRight w:val="0"/>
      <w:marTop w:val="0"/>
      <w:marBottom w:val="0"/>
      <w:divBdr>
        <w:top w:val="none" w:sz="0" w:space="0" w:color="auto"/>
        <w:left w:val="none" w:sz="0" w:space="0" w:color="auto"/>
        <w:bottom w:val="none" w:sz="0" w:space="0" w:color="auto"/>
        <w:right w:val="none" w:sz="0" w:space="0" w:color="auto"/>
      </w:divBdr>
    </w:div>
    <w:div w:id="207107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ke.nl/freele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luke.nl.freele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uke.nl/freelens" TargetMode="External"/><Relationship Id="rId5" Type="http://schemas.openxmlformats.org/officeDocument/2006/relationships/numbering" Target="numbering.xml"/><Relationship Id="rId15" Type="http://schemas.openxmlformats.org/officeDocument/2006/relationships/hyperlink" Target="mailto:privacypolicy@fluk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us.fluke.com/site/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7B111C3610B44D8756E626F1AA9248" ma:contentTypeVersion="13" ma:contentTypeDescription="Create a new document." ma:contentTypeScope="" ma:versionID="b1e3e64fd6a1488409e47ae77e04e2c0">
  <xsd:schema xmlns:xsd="http://www.w3.org/2001/XMLSchema" xmlns:xs="http://www.w3.org/2001/XMLSchema" xmlns:p="http://schemas.microsoft.com/office/2006/metadata/properties" xmlns:ns3="ab3f8dec-6d84-4af5-8278-d6d5fb356a39" xmlns:ns4="f3865706-924e-43cc-aa61-0c0b382b587e" targetNamespace="http://schemas.microsoft.com/office/2006/metadata/properties" ma:root="true" ma:fieldsID="81abbd2062d3311d196d2219c3e2fee4" ns3:_="" ns4:_="">
    <xsd:import namespace="ab3f8dec-6d84-4af5-8278-d6d5fb356a39"/>
    <xsd:import namespace="f3865706-924e-43cc-aa61-0c0b382b5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8dec-6d84-4af5-8278-d6d5fb356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65706-924e-43cc-aa61-0c0b382b5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7C3D4D-9B12-4CFD-A651-442FBA1B118D}">
  <ds:schemaRefs>
    <ds:schemaRef ds:uri="http://schemas.openxmlformats.org/officeDocument/2006/bibliography"/>
  </ds:schemaRefs>
</ds:datastoreItem>
</file>

<file path=customXml/itemProps2.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3.xml><?xml version="1.0" encoding="utf-8"?>
<ds:datastoreItem xmlns:ds="http://schemas.openxmlformats.org/officeDocument/2006/customXml" ds:itemID="{02FB88E0-6A02-4AB5-825C-459528BE5E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DCE3F7-28E1-4422-953C-6FB01E6B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8dec-6d84-4af5-8278-d6d5fb356a39"/>
    <ds:schemaRef ds:uri="f3865706-924e-43cc-aa61-0c0b382b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2388</Words>
  <Characters>13615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3</cp:revision>
  <cp:lastPrinted>2020-01-06T10:20:00Z</cp:lastPrinted>
  <dcterms:created xsi:type="dcterms:W3CDTF">2020-12-11T09:23:00Z</dcterms:created>
  <dcterms:modified xsi:type="dcterms:W3CDTF">2020-12-11T11:28:00Z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0x0101004F7B111C3610B44D8756E626F1AA9248</vt:lpwstr>
  </property>
</Properties>
</file>